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8B9E1F" w14:textId="0EC2A559" w:rsidR="00097C95" w:rsidRDefault="00097C95" w:rsidP="00097C95">
      <w:pPr>
        <w:jc w:val="center"/>
        <w:rPr>
          <w:b/>
          <w:bCs/>
        </w:rPr>
      </w:pPr>
      <w:r>
        <w:rPr>
          <w:b/>
          <w:bCs/>
        </w:rPr>
        <w:t>Příloha č. 25, Smlouva</w:t>
      </w:r>
    </w:p>
    <w:p w14:paraId="72F9CB81" w14:textId="5F792BA1" w:rsidR="00005390" w:rsidRPr="00BE552B" w:rsidRDefault="00645B74">
      <w:pPr>
        <w:rPr>
          <w:b/>
          <w:bCs/>
        </w:rPr>
      </w:pPr>
      <w:r w:rsidRPr="00BE552B">
        <w:rPr>
          <w:b/>
          <w:bCs/>
        </w:rPr>
        <w:t>Nakládání se znečištěnými obaly</w:t>
      </w:r>
    </w:p>
    <w:p w14:paraId="7F002D25" w14:textId="22A5338D" w:rsidR="00645B74" w:rsidRDefault="00645B74" w:rsidP="00EC469F">
      <w:pPr>
        <w:jc w:val="both"/>
      </w:pPr>
      <w:r>
        <w:t>Každá podnikající osoba</w:t>
      </w:r>
      <w:r w:rsidR="00EC469F">
        <w:t xml:space="preserve"> (původce odpadu)</w:t>
      </w:r>
      <w:r>
        <w:t xml:space="preserve"> je povinna odpady dle zákona č. 541/2020 Sb. a prováděcí vyhlášky č. 273/2021 Sb. třídit dle jednotlivých druhů odpadů. Odpady se zařazují podle vyhlášky č. 8/2001 Sb. </w:t>
      </w:r>
      <w:r w:rsidR="00EC469F">
        <w:t>Např. v</w:t>
      </w:r>
      <w:r>
        <w:t>eškeré obaly, které jsou znečištěny škodlivými látkami (rozpouštědla, barvy, dezinfekce apod.) a jsou označeny symbolem nebezpečnosti, jsou dle výše uvedených předpisů nebezpečným odpadem, který se musí soustřeďovat samostatně a předávat firmě, která má k přijímání tohoto odpadu příslušný souhlas krajského úřadu. Výše uvedený odpad – zneči</w:t>
      </w:r>
      <w:bookmarkStart w:id="0" w:name="_GoBack"/>
      <w:bookmarkEnd w:id="0"/>
      <w:r>
        <w:t>štěné obaly se zařazují pod katalogové číslo 150110 – znečištěné obaly, kategorie „N“. Každá tato nádoba musí být řádně označena štítkem a poblíž musí být „Identifikační list nebezpečného odpadu“.</w:t>
      </w:r>
    </w:p>
    <w:p w14:paraId="165D27EB" w14:textId="78F5494B" w:rsidR="00645B74" w:rsidRDefault="00EC469F">
      <w:r>
        <w:rPr>
          <w:noProof/>
          <w:lang w:eastAsia="cs-CZ"/>
        </w:rPr>
        <w:drawing>
          <wp:inline distT="0" distB="0" distL="0" distR="0" wp14:anchorId="75AED59C" wp14:editId="699AF6A7">
            <wp:extent cx="5760720" cy="4065270"/>
            <wp:effectExtent l="0" t="0" r="0" b="0"/>
            <wp:docPr id="1" name="Obrázek 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9C046" w14:textId="2FDF502D" w:rsidR="00EC469F" w:rsidRDefault="00EC469F">
      <w:r>
        <w:t>Velikost štítku pro nádobu nebo pytel 50 – 500 litrů – A5</w:t>
      </w:r>
    </w:p>
    <w:p w14:paraId="25138C64" w14:textId="2A39A6C3" w:rsidR="00EC469F" w:rsidRDefault="00EC469F">
      <w:r>
        <w:t>Příklad identifikačního listu NO:</w:t>
      </w:r>
    </w:p>
    <w:p w14:paraId="00BF560B" w14:textId="3B1A2208" w:rsidR="00EC469F" w:rsidRDefault="00EC469F">
      <w:r>
        <w:rPr>
          <w:noProof/>
          <w:lang w:eastAsia="cs-CZ"/>
        </w:rPr>
        <w:lastRenderedPageBreak/>
        <w:drawing>
          <wp:inline distT="0" distB="0" distL="0" distR="0" wp14:anchorId="4DB89491" wp14:editId="316AF99D">
            <wp:extent cx="5760720" cy="7922895"/>
            <wp:effectExtent l="0" t="0" r="0" b="1905"/>
            <wp:docPr id="2" name="Obrázek 2" descr="Obsah obrázku text, dopi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dopi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01C83" w14:textId="77777777" w:rsidR="00EC469F" w:rsidRDefault="00EC469F"/>
    <w:sectPr w:rsidR="00EC469F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E3CF84" w14:textId="77777777" w:rsidR="00B913C2" w:rsidRDefault="00B913C2" w:rsidP="000E3773">
      <w:pPr>
        <w:spacing w:after="0" w:line="240" w:lineRule="auto"/>
      </w:pPr>
      <w:r>
        <w:separator/>
      </w:r>
    </w:p>
  </w:endnote>
  <w:endnote w:type="continuationSeparator" w:id="0">
    <w:p w14:paraId="3BA99BDD" w14:textId="77777777" w:rsidR="00B913C2" w:rsidRDefault="00B913C2" w:rsidP="000E37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C9CB78" w14:textId="77777777" w:rsidR="00B913C2" w:rsidRDefault="00B913C2" w:rsidP="000E3773">
      <w:pPr>
        <w:spacing w:after="0" w:line="240" w:lineRule="auto"/>
      </w:pPr>
      <w:r>
        <w:separator/>
      </w:r>
    </w:p>
  </w:footnote>
  <w:footnote w:type="continuationSeparator" w:id="0">
    <w:p w14:paraId="7B053D1C" w14:textId="77777777" w:rsidR="00B913C2" w:rsidRDefault="00B913C2" w:rsidP="000E37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CFAD2A" w14:textId="77777777" w:rsidR="000E3773" w:rsidRPr="000E3773" w:rsidRDefault="000E3773" w:rsidP="000E3773">
    <w:pPr>
      <w:pStyle w:val="Zhlav"/>
      <w:jc w:val="center"/>
      <w:rPr>
        <w:color w:val="00B050"/>
      </w:rPr>
    </w:pPr>
    <w:r w:rsidRPr="005D1A24">
      <w:rPr>
        <w:noProof/>
        <w:lang w:eastAsia="cs-CZ"/>
      </w:rPr>
      <w:drawing>
        <wp:inline distT="0" distB="0" distL="0" distR="0" wp14:anchorId="6B330044" wp14:editId="1E9E3301">
          <wp:extent cx="5763895" cy="554990"/>
          <wp:effectExtent l="0" t="0" r="0" b="0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3895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E3773">
      <w:rPr>
        <w:rFonts w:ascii="Tahoma" w:hAnsi="Tahoma" w:cs="Tahoma"/>
        <w:b/>
        <w:color w:val="00B050"/>
      </w:rPr>
      <w:t xml:space="preserve">“Úklidové práce pro Čtyřlístek Ostrava, </w:t>
    </w:r>
    <w:proofErr w:type="spellStart"/>
    <w:proofErr w:type="gramStart"/>
    <w:r w:rsidRPr="000E3773">
      <w:rPr>
        <w:rFonts w:ascii="Tahoma" w:hAnsi="Tahoma" w:cs="Tahoma"/>
        <w:b/>
        <w:color w:val="00B050"/>
      </w:rPr>
      <w:t>p.o</w:t>
    </w:r>
    <w:proofErr w:type="spellEnd"/>
    <w:r w:rsidRPr="000E3773">
      <w:rPr>
        <w:rFonts w:ascii="Tahoma" w:hAnsi="Tahoma" w:cs="Tahoma"/>
        <w:b/>
        <w:color w:val="00B050"/>
      </w:rPr>
      <w:t>.</w:t>
    </w:r>
    <w:proofErr w:type="gramEnd"/>
    <w:r w:rsidRPr="000E3773">
      <w:rPr>
        <w:rFonts w:ascii="Tahoma" w:hAnsi="Tahoma" w:cs="Tahoma"/>
        <w:b/>
        <w:color w:val="00B050"/>
      </w:rPr>
      <w:t xml:space="preserve"> a DS Korýtko na období 2025 - 2026</w:t>
    </w:r>
    <w:r w:rsidRPr="000E3773">
      <w:rPr>
        <w:color w:val="00B050"/>
        <w:sz w:val="18"/>
        <w:szCs w:val="18"/>
      </w:rPr>
      <w:t>”</w:t>
    </w:r>
  </w:p>
  <w:p w14:paraId="1E6683F1" w14:textId="77777777" w:rsidR="000E3773" w:rsidRDefault="000E3773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B74"/>
    <w:rsid w:val="00005390"/>
    <w:rsid w:val="00097C95"/>
    <w:rsid w:val="000E3773"/>
    <w:rsid w:val="00645B74"/>
    <w:rsid w:val="0077319F"/>
    <w:rsid w:val="00B913C2"/>
    <w:rsid w:val="00BE552B"/>
    <w:rsid w:val="00EC4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47D99"/>
  <w15:chartTrackingRefBased/>
  <w15:docId w15:val="{29C95483-B0DF-4C3D-8089-D590BF326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E37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E3773"/>
  </w:style>
  <w:style w:type="paragraph" w:styleId="Zpat">
    <w:name w:val="footer"/>
    <w:basedOn w:val="Normln"/>
    <w:link w:val="ZpatChar"/>
    <w:uiPriority w:val="99"/>
    <w:unhideWhenUsed/>
    <w:rsid w:val="000E37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E37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2</Pages>
  <Words>131</Words>
  <Characters>775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JUPOS, s.r.o.</dc:creator>
  <cp:keywords/>
  <dc:description/>
  <cp:lastModifiedBy>Kupcová Gabriela</cp:lastModifiedBy>
  <cp:revision>5</cp:revision>
  <dcterms:created xsi:type="dcterms:W3CDTF">2023-03-30T13:55:00Z</dcterms:created>
  <dcterms:modified xsi:type="dcterms:W3CDTF">2025-09-23T11:37:00Z</dcterms:modified>
</cp:coreProperties>
</file>